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400"/>
      </w:tblGrid>
      <w:tr w:rsidR="00BA1F17" w14:paraId="722FF9E8" w14:textId="77777777">
        <w:tc>
          <w:tcPr>
            <w:tcW w:w="4338" w:type="dxa"/>
          </w:tcPr>
          <w:p w14:paraId="2EF97EA4" w14:textId="77777777" w:rsidR="00BA1F17" w:rsidRDefault="00CA0461">
            <w:pPr>
              <w:tabs>
                <w:tab w:val="center" w:pos="2061"/>
                <w:tab w:val="left" w:pos="3375"/>
              </w:tabs>
              <w:rPr>
                <w:rFonts w:ascii="Times New Roman" w:hAnsi="Times New Roman" w:cs="Times New Roman"/>
                <w:sz w:val="24"/>
                <w:szCs w:val="24"/>
              </w:rPr>
            </w:pPr>
            <w:r>
              <w:rPr>
                <w:rFonts w:ascii="Times New Roman" w:hAnsi="Times New Roman" w:cs="Times New Roman"/>
                <w:sz w:val="24"/>
                <w:szCs w:val="24"/>
              </w:rPr>
              <w:tab/>
              <w:t>BỘ XÂY DỰNG</w:t>
            </w:r>
            <w:r>
              <w:rPr>
                <w:rFonts w:ascii="Times New Roman" w:hAnsi="Times New Roman" w:cs="Times New Roman"/>
                <w:sz w:val="24"/>
                <w:szCs w:val="24"/>
              </w:rPr>
              <w:tab/>
            </w:r>
          </w:p>
          <w:p w14:paraId="347C33B8" w14:textId="77777777" w:rsidR="00BA1F17" w:rsidRDefault="00CA0461">
            <w:pPr>
              <w:jc w:val="center"/>
              <w:rPr>
                <w:rFonts w:ascii="Times New Roman" w:hAnsi="Times New Roman" w:cs="Times New Roman"/>
                <w:b/>
                <w:sz w:val="24"/>
                <w:szCs w:val="24"/>
              </w:rPr>
            </w:pPr>
            <w:r>
              <w:rPr>
                <w:rFonts w:ascii="Times New Roman" w:hAnsi="Times New Roman" w:cs="Times New Roman"/>
                <w:b/>
                <w:sz w:val="24"/>
                <w:szCs w:val="24"/>
              </w:rPr>
              <w:t>B</w:t>
            </w:r>
            <w:r w:rsidR="00354F27">
              <w:rPr>
                <w:rFonts w:ascii="Times New Roman" w:hAnsi="Times New Roman" w:cs="Times New Roman"/>
                <w:b/>
                <w:sz w:val="24"/>
                <w:szCs w:val="24"/>
              </w:rPr>
              <w:t>ÁO XÂY DỰNG</w:t>
            </w:r>
          </w:p>
          <w:p w14:paraId="1BD8E107" w14:textId="7A80EFA7" w:rsidR="00BA1F17" w:rsidRDefault="00DD4113">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1A42E3FB" wp14:editId="61B51203">
                      <wp:simplePos x="0" y="0"/>
                      <wp:positionH relativeFrom="column">
                        <wp:posOffset>748665</wp:posOffset>
                      </wp:positionH>
                      <wp:positionV relativeFrom="paragraph">
                        <wp:posOffset>3810</wp:posOffset>
                      </wp:positionV>
                      <wp:extent cx="1019175" cy="0"/>
                      <wp:effectExtent l="952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5A518" id="_x0000_t32" coordsize="21600,21600" o:spt="32" o:oned="t" path="m,l21600,21600e" filled="f">
                      <v:path arrowok="t" fillok="f" o:connecttype="none"/>
                      <o:lock v:ext="edit" shapetype="t"/>
                    </v:shapetype>
                    <v:shape id="AutoShape 2" o:spid="_x0000_s1026" type="#_x0000_t32" style="position:absolute;margin-left:58.95pt;margin-top:.3pt;width:8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"/>
                  </w:pict>
                </mc:Fallback>
              </mc:AlternateContent>
            </w:r>
          </w:p>
          <w:p w14:paraId="6A3D9272" w14:textId="77777777" w:rsidR="00BA1F17" w:rsidRDefault="00CA0461">
            <w:pPr>
              <w:jc w:val="center"/>
              <w:rPr>
                <w:rFonts w:ascii="Times New Roman" w:hAnsi="Times New Roman" w:cs="Times New Roman"/>
                <w:sz w:val="24"/>
                <w:szCs w:val="24"/>
              </w:rPr>
            </w:pPr>
            <w:r>
              <w:rPr>
                <w:rFonts w:ascii="Times New Roman" w:hAnsi="Times New Roman" w:cs="Times New Roman"/>
                <w:sz w:val="24"/>
                <w:szCs w:val="24"/>
              </w:rPr>
              <w:t>Số</w:t>
            </w:r>
            <w:r w:rsidR="00185668">
              <w:rPr>
                <w:rFonts w:ascii="Times New Roman" w:hAnsi="Times New Roman" w:cs="Times New Roman"/>
                <w:sz w:val="24"/>
                <w:szCs w:val="24"/>
              </w:rPr>
              <w:t>:</w:t>
            </w:r>
            <w:r>
              <w:rPr>
                <w:rFonts w:ascii="Times New Roman" w:hAnsi="Times New Roman" w:cs="Times New Roman"/>
                <w:sz w:val="24"/>
                <w:szCs w:val="24"/>
              </w:rPr>
              <w:t xml:space="preserve">       /QĐ-</w:t>
            </w:r>
            <w:r w:rsidR="00354F27">
              <w:rPr>
                <w:rFonts w:ascii="Times New Roman" w:hAnsi="Times New Roman" w:cs="Times New Roman"/>
                <w:sz w:val="24"/>
                <w:szCs w:val="24"/>
              </w:rPr>
              <w:t>BXD</w:t>
            </w:r>
          </w:p>
        </w:tc>
        <w:tc>
          <w:tcPr>
            <w:tcW w:w="5400" w:type="dxa"/>
          </w:tcPr>
          <w:p w14:paraId="57281580" w14:textId="77777777" w:rsidR="00BA1F17" w:rsidRDefault="00CA0461">
            <w:pPr>
              <w:jc w:val="center"/>
              <w:rPr>
                <w:rFonts w:ascii="Times New Roman" w:hAnsi="Times New Roman" w:cs="Times New Roman"/>
                <w:b/>
                <w:sz w:val="24"/>
                <w:szCs w:val="24"/>
              </w:rPr>
            </w:pPr>
            <w:r>
              <w:rPr>
                <w:rFonts w:ascii="Times New Roman" w:hAnsi="Times New Roman" w:cs="Times New Roman"/>
                <w:b/>
                <w:sz w:val="24"/>
                <w:szCs w:val="24"/>
              </w:rPr>
              <w:t>CỘNG HOÀ XÃ HỘI CHỦ NGHĨA VIỆT NAM</w:t>
            </w:r>
          </w:p>
          <w:p w14:paraId="37CDB388" w14:textId="77777777" w:rsidR="00BA1F17" w:rsidRDefault="00CA0461">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14:paraId="696D2EB0" w14:textId="50FF6D8E" w:rsidR="00BA1F17" w:rsidRDefault="00DD411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1330E748" wp14:editId="50E3DF6E">
                      <wp:simplePos x="0" y="0"/>
                      <wp:positionH relativeFrom="column">
                        <wp:posOffset>514350</wp:posOffset>
                      </wp:positionH>
                      <wp:positionV relativeFrom="paragraph">
                        <wp:posOffset>12700</wp:posOffset>
                      </wp:positionV>
                      <wp:extent cx="2247900" cy="0"/>
                      <wp:effectExtent l="5715"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91A44" id="AutoShape 3" o:spid="_x0000_s1026" type="#_x0000_t32" style="position:absolute;margin-left:40.5pt;margin-top:1pt;width: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"/>
                  </w:pict>
                </mc:Fallback>
              </mc:AlternateContent>
            </w:r>
          </w:p>
          <w:p w14:paraId="1CA4FE51" w14:textId="77777777" w:rsidR="00BA1F17" w:rsidRDefault="00BA1F17">
            <w:pPr>
              <w:jc w:val="center"/>
              <w:rPr>
                <w:rFonts w:ascii="Times New Roman" w:hAnsi="Times New Roman" w:cs="Times New Roman"/>
                <w:b/>
                <w:sz w:val="24"/>
                <w:szCs w:val="24"/>
              </w:rPr>
            </w:pPr>
          </w:p>
          <w:p w14:paraId="00BD1DE1" w14:textId="77777777" w:rsidR="00BA1F17" w:rsidRDefault="00354F27" w:rsidP="00354F27">
            <w:pPr>
              <w:jc w:val="right"/>
              <w:rPr>
                <w:rFonts w:ascii="Times New Roman" w:hAnsi="Times New Roman" w:cs="Times New Roman"/>
                <w:i/>
                <w:sz w:val="28"/>
                <w:szCs w:val="28"/>
              </w:rPr>
            </w:pPr>
            <w:r>
              <w:rPr>
                <w:rFonts w:ascii="Times New Roman" w:hAnsi="Times New Roman" w:cs="Times New Roman"/>
                <w:i/>
                <w:sz w:val="28"/>
                <w:szCs w:val="28"/>
              </w:rPr>
              <w:t>Hà Nội, ngày      tháng  02</w:t>
            </w:r>
            <w:r w:rsidR="00CA0461">
              <w:rPr>
                <w:rFonts w:ascii="Times New Roman" w:hAnsi="Times New Roman" w:cs="Times New Roman"/>
                <w:i/>
                <w:sz w:val="28"/>
                <w:szCs w:val="28"/>
              </w:rPr>
              <w:t xml:space="preserve">  năm 2021</w:t>
            </w:r>
          </w:p>
        </w:tc>
      </w:tr>
    </w:tbl>
    <w:p w14:paraId="359329D3" w14:textId="77777777" w:rsidR="00BA1F17" w:rsidRDefault="00BA1F17">
      <w:pPr>
        <w:spacing w:after="0" w:line="240" w:lineRule="auto"/>
        <w:rPr>
          <w:rFonts w:ascii="Times New Roman" w:hAnsi="Times New Roman" w:cs="Times New Roman"/>
          <w:sz w:val="16"/>
          <w:szCs w:val="28"/>
        </w:rPr>
      </w:pPr>
    </w:p>
    <w:p w14:paraId="69B86249" w14:textId="77777777" w:rsidR="00BA1F17" w:rsidRDefault="00CA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w:t>
      </w:r>
      <w:r w:rsidR="00354F27">
        <w:rPr>
          <w:rFonts w:ascii="Times New Roman" w:hAnsi="Times New Roman" w:cs="Times New Roman"/>
          <w:b/>
          <w:sz w:val="28"/>
          <w:szCs w:val="28"/>
        </w:rPr>
        <w:t xml:space="preserve">ẾT </w:t>
      </w:r>
      <w:r>
        <w:rPr>
          <w:rFonts w:ascii="Times New Roman" w:hAnsi="Times New Roman" w:cs="Times New Roman"/>
          <w:b/>
          <w:sz w:val="28"/>
          <w:szCs w:val="28"/>
        </w:rPr>
        <w:t>ĐỊNH</w:t>
      </w:r>
    </w:p>
    <w:p w14:paraId="619F742B" w14:textId="77777777" w:rsidR="00BA1F17" w:rsidRDefault="00CA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V/v công khai quyết toán ngân sách nhà nước năm 2019 và dự toán thu, chi ngân sách năm 2020 của B</w:t>
      </w:r>
      <w:r w:rsidR="00354F27">
        <w:rPr>
          <w:rFonts w:ascii="Times New Roman" w:hAnsi="Times New Roman" w:cs="Times New Roman"/>
          <w:b/>
          <w:sz w:val="28"/>
          <w:szCs w:val="28"/>
        </w:rPr>
        <w:t xml:space="preserve">áo </w:t>
      </w:r>
      <w:r>
        <w:rPr>
          <w:rFonts w:ascii="Times New Roman" w:hAnsi="Times New Roman" w:cs="Times New Roman"/>
          <w:b/>
          <w:sz w:val="28"/>
          <w:szCs w:val="28"/>
        </w:rPr>
        <w:t>Xây dự</w:t>
      </w:r>
      <w:r w:rsidR="00354F27">
        <w:rPr>
          <w:rFonts w:ascii="Times New Roman" w:hAnsi="Times New Roman" w:cs="Times New Roman"/>
          <w:b/>
          <w:sz w:val="28"/>
          <w:szCs w:val="28"/>
        </w:rPr>
        <w:t>ng</w:t>
      </w:r>
    </w:p>
    <w:p w14:paraId="3D3873CE" w14:textId="77777777" w:rsidR="00BA1F17" w:rsidRDefault="00BA1F17">
      <w:pPr>
        <w:spacing w:after="0" w:line="240" w:lineRule="auto"/>
        <w:rPr>
          <w:rFonts w:ascii="Times New Roman" w:hAnsi="Times New Roman" w:cs="Times New Roman"/>
          <w:sz w:val="18"/>
          <w:szCs w:val="28"/>
        </w:rPr>
      </w:pPr>
    </w:p>
    <w:p w14:paraId="39BF8C0A" w14:textId="77777777" w:rsidR="00BA1F17" w:rsidRDefault="00BA1F17">
      <w:pPr>
        <w:spacing w:after="0" w:line="240" w:lineRule="auto"/>
        <w:rPr>
          <w:rFonts w:ascii="Times New Roman" w:hAnsi="Times New Roman" w:cs="Times New Roman"/>
          <w:sz w:val="10"/>
          <w:szCs w:val="28"/>
        </w:rPr>
      </w:pPr>
    </w:p>
    <w:p w14:paraId="046C2C2F" w14:textId="77777777" w:rsidR="00BA1F17" w:rsidRDefault="00354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TỔNG BIÊN TẬP BÁO </w:t>
      </w:r>
      <w:r w:rsidR="00CA0461">
        <w:rPr>
          <w:rFonts w:ascii="Times New Roman" w:hAnsi="Times New Roman" w:cs="Times New Roman"/>
          <w:b/>
          <w:sz w:val="28"/>
          <w:szCs w:val="28"/>
        </w:rPr>
        <w:t>XÂY DỰ</w:t>
      </w:r>
      <w:r>
        <w:rPr>
          <w:rFonts w:ascii="Times New Roman" w:hAnsi="Times New Roman" w:cs="Times New Roman"/>
          <w:b/>
          <w:sz w:val="28"/>
          <w:szCs w:val="28"/>
        </w:rPr>
        <w:t>NG</w:t>
      </w:r>
    </w:p>
    <w:p w14:paraId="44E7C4AA" w14:textId="069281CC" w:rsidR="00BA1F17" w:rsidRDefault="00DD411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625797D" wp14:editId="2B37610A">
                <wp:simplePos x="0" y="0"/>
                <wp:positionH relativeFrom="column">
                  <wp:posOffset>1624965</wp:posOffset>
                </wp:positionH>
                <wp:positionV relativeFrom="paragraph">
                  <wp:posOffset>10160</wp:posOffset>
                </wp:positionV>
                <wp:extent cx="27241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4E1A" id="AutoShape 4" o:spid="_x0000_s1026" type="#_x0000_t32" style="position:absolute;margin-left:127.95pt;margin-top:.8pt;width:2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"/>
            </w:pict>
          </mc:Fallback>
        </mc:AlternateContent>
      </w:r>
    </w:p>
    <w:p w14:paraId="0A709370" w14:textId="77777777" w:rsidR="00BA1F17" w:rsidRDefault="00BA1F17">
      <w:pPr>
        <w:spacing w:after="0"/>
        <w:rPr>
          <w:rFonts w:ascii="Times New Roman" w:hAnsi="Times New Roman" w:cs="Times New Roman"/>
          <w:sz w:val="8"/>
          <w:szCs w:val="28"/>
        </w:rPr>
      </w:pPr>
    </w:p>
    <w:p w14:paraId="1BD4F5D3" w14:textId="77777777" w:rsidR="00BA1F17" w:rsidRDefault="00CA0461">
      <w:pPr>
        <w:spacing w:before="80" w:after="80"/>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Căn cứ  Quyết định số</w:t>
      </w:r>
      <w:r w:rsidR="00354F27">
        <w:rPr>
          <w:rFonts w:ascii="Times New Roman" w:hAnsi="Times New Roman" w:cs="Times New Roman"/>
          <w:sz w:val="28"/>
          <w:szCs w:val="28"/>
        </w:rPr>
        <w:t xml:space="preserve"> 75</w:t>
      </w:r>
      <w:r>
        <w:rPr>
          <w:rFonts w:ascii="Times New Roman" w:hAnsi="Times New Roman" w:cs="Times New Roman"/>
          <w:sz w:val="28"/>
          <w:szCs w:val="28"/>
        </w:rPr>
        <w:t>/QĐ-BXD ngày 25/01/2018 của Bộ trưởng Bộ Xây dựng về việc Quy định chức năng, nhiệm vụ, quyền hạn và cơ cấu tổ chức của B</w:t>
      </w:r>
      <w:r w:rsidR="00B82747">
        <w:rPr>
          <w:rFonts w:ascii="Times New Roman" w:hAnsi="Times New Roman" w:cs="Times New Roman"/>
          <w:sz w:val="28"/>
          <w:szCs w:val="28"/>
        </w:rPr>
        <w:t xml:space="preserve">áo </w:t>
      </w:r>
      <w:r>
        <w:rPr>
          <w:rFonts w:ascii="Times New Roman" w:hAnsi="Times New Roman" w:cs="Times New Roman"/>
          <w:sz w:val="28"/>
          <w:szCs w:val="28"/>
        </w:rPr>
        <w:t>Xây dự</w:t>
      </w:r>
      <w:r w:rsidR="00B82747">
        <w:rPr>
          <w:rFonts w:ascii="Times New Roman" w:hAnsi="Times New Roman" w:cs="Times New Roman"/>
          <w:sz w:val="28"/>
          <w:szCs w:val="28"/>
        </w:rPr>
        <w:t>ng</w:t>
      </w:r>
      <w:r>
        <w:rPr>
          <w:rFonts w:ascii="Times New Roman" w:hAnsi="Times New Roman" w:cs="Times New Roman"/>
          <w:sz w:val="28"/>
          <w:szCs w:val="28"/>
        </w:rPr>
        <w:t>;</w:t>
      </w:r>
    </w:p>
    <w:p w14:paraId="53E753BA"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Căn cứ Nghị định số 163/2016/NĐ-CP ngày 21/12/2016 của Chính phủ quy định chỉ tiêu thi hành một số điều của Luật Ngân sách Nhà nước;</w:t>
      </w:r>
    </w:p>
    <w:p w14:paraId="6C83E9A0"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Căn cứ thông tư số 61/2017/TT-BTC ngày 15/6/2017 của Bộ Tài chính hướng dẫn về công khai ngân sách đối với đơn vị dự toán ngân sách, tổ chức được ngân sách nhà nước hỗ trợ, Thông tư 90/2018/TT-BTC ngày 28/9/2018 sửa đổi, bổ sung một số điều của Thông tư 61/2017/TT-BTC;</w:t>
      </w:r>
    </w:p>
    <w:p w14:paraId="1BA67DE9"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Căn cứ Quyết định 1139/QĐ-BXD ngày 31 tháng 12 năm 2019 của Bộ trưởng Bộ Xây dựng về việc giao dự toán thu, chi ngân sách nhà nước năm 2020 (đợt 1);</w:t>
      </w:r>
    </w:p>
    <w:p w14:paraId="5D3924F1"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Xét đề nghị của Trưở</w:t>
      </w:r>
      <w:r w:rsidR="00354F27">
        <w:rPr>
          <w:rFonts w:ascii="Times New Roman" w:hAnsi="Times New Roman" w:cs="Times New Roman"/>
          <w:sz w:val="28"/>
          <w:szCs w:val="28"/>
        </w:rPr>
        <w:t>ng phòng Tổ chức - Hành chính</w:t>
      </w:r>
      <w:r>
        <w:rPr>
          <w:rFonts w:ascii="Times New Roman" w:hAnsi="Times New Roman" w:cs="Times New Roman"/>
          <w:sz w:val="28"/>
          <w:szCs w:val="28"/>
        </w:rPr>
        <w:t>.</w:t>
      </w:r>
    </w:p>
    <w:p w14:paraId="744B0E76" w14:textId="77777777" w:rsidR="00BA1F17" w:rsidRDefault="00CA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QUYẾT ĐỊNH</w:t>
      </w:r>
    </w:p>
    <w:p w14:paraId="7E76A7B2" w14:textId="77777777" w:rsidR="00BA1F17" w:rsidRDefault="00BA1F17">
      <w:pPr>
        <w:spacing w:after="0" w:line="240" w:lineRule="auto"/>
        <w:jc w:val="both"/>
        <w:rPr>
          <w:rFonts w:ascii="Times New Roman" w:hAnsi="Times New Roman" w:cs="Times New Roman"/>
          <w:b/>
          <w:sz w:val="8"/>
          <w:szCs w:val="28"/>
        </w:rPr>
      </w:pPr>
    </w:p>
    <w:p w14:paraId="290C47FC"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Điều 1.</w:t>
      </w:r>
      <w:r>
        <w:rPr>
          <w:rFonts w:ascii="Times New Roman" w:hAnsi="Times New Roman" w:cs="Times New Roman"/>
          <w:sz w:val="28"/>
          <w:szCs w:val="28"/>
        </w:rPr>
        <w:t xml:space="preserve"> Công bố công khai số liệu quyết toán ngân sách nhà nước năm 2019 và dự toán thu, chi ngân sách được giao năm 2020 của B</w:t>
      </w:r>
      <w:r w:rsidR="00354F27">
        <w:rPr>
          <w:rFonts w:ascii="Times New Roman" w:hAnsi="Times New Roman" w:cs="Times New Roman"/>
          <w:sz w:val="28"/>
          <w:szCs w:val="28"/>
        </w:rPr>
        <w:t xml:space="preserve">áo </w:t>
      </w:r>
      <w:r>
        <w:rPr>
          <w:rFonts w:ascii="Times New Roman" w:hAnsi="Times New Roman" w:cs="Times New Roman"/>
          <w:sz w:val="28"/>
          <w:szCs w:val="28"/>
        </w:rPr>
        <w:t>Xây dự</w:t>
      </w:r>
      <w:r w:rsidR="00354F27">
        <w:rPr>
          <w:rFonts w:ascii="Times New Roman" w:hAnsi="Times New Roman" w:cs="Times New Roman"/>
          <w:sz w:val="28"/>
          <w:szCs w:val="28"/>
        </w:rPr>
        <w:t xml:space="preserve">ng, </w:t>
      </w:r>
      <w:r>
        <w:rPr>
          <w:rFonts w:ascii="Times New Roman" w:hAnsi="Times New Roman" w:cs="Times New Roman"/>
          <w:sz w:val="28"/>
          <w:szCs w:val="28"/>
        </w:rPr>
        <w:t>chỉ tiêu theo các phụ lục đính kèm.</w:t>
      </w:r>
    </w:p>
    <w:p w14:paraId="57324CD0"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Điều 2.</w:t>
      </w:r>
      <w:r>
        <w:rPr>
          <w:rFonts w:ascii="Times New Roman" w:hAnsi="Times New Roman" w:cs="Times New Roman"/>
          <w:sz w:val="28"/>
          <w:szCs w:val="28"/>
        </w:rPr>
        <w:t xml:space="preserve"> Quyết định này có hiệu lực kể từ ngày ký.</w:t>
      </w:r>
    </w:p>
    <w:p w14:paraId="3FB99F3B" w14:textId="77777777"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 xml:space="preserve">Điều 3. </w:t>
      </w:r>
      <w:r>
        <w:rPr>
          <w:rFonts w:ascii="Times New Roman" w:hAnsi="Times New Roman" w:cs="Times New Roman"/>
          <w:sz w:val="28"/>
          <w:szCs w:val="28"/>
        </w:rPr>
        <w:t>Trưởng phòng Tổ chứ</w:t>
      </w:r>
      <w:r w:rsidR="00D1241A">
        <w:rPr>
          <w:rFonts w:ascii="Times New Roman" w:hAnsi="Times New Roman" w:cs="Times New Roman"/>
          <w:sz w:val="28"/>
          <w:szCs w:val="28"/>
        </w:rPr>
        <w:t>c hành chính, K</w:t>
      </w:r>
      <w:r>
        <w:rPr>
          <w:rFonts w:ascii="Times New Roman" w:hAnsi="Times New Roman" w:cs="Times New Roman"/>
          <w:sz w:val="28"/>
          <w:szCs w:val="28"/>
        </w:rPr>
        <w:t>ế toán</w:t>
      </w:r>
      <w:r w:rsidR="00D1241A">
        <w:rPr>
          <w:rFonts w:ascii="Times New Roman" w:hAnsi="Times New Roman" w:cs="Times New Roman"/>
          <w:sz w:val="28"/>
          <w:szCs w:val="28"/>
        </w:rPr>
        <w:t xml:space="preserve"> trưởng, các </w:t>
      </w:r>
      <w:r>
        <w:rPr>
          <w:rFonts w:ascii="Times New Roman" w:hAnsi="Times New Roman" w:cs="Times New Roman"/>
          <w:sz w:val="28"/>
          <w:szCs w:val="28"/>
        </w:rPr>
        <w:t>phòng</w:t>
      </w:r>
      <w:r w:rsidR="00185668">
        <w:rPr>
          <w:rFonts w:ascii="Times New Roman" w:hAnsi="Times New Roman" w:cs="Times New Roman"/>
          <w:sz w:val="28"/>
          <w:szCs w:val="28"/>
        </w:rPr>
        <w:t xml:space="preserve"> ban </w:t>
      </w:r>
      <w:r>
        <w:rPr>
          <w:rFonts w:ascii="Times New Roman" w:hAnsi="Times New Roman" w:cs="Times New Roman"/>
          <w:sz w:val="28"/>
          <w:szCs w:val="28"/>
        </w:rPr>
        <w:t>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6"/>
      </w:tblGrid>
      <w:tr w:rsidR="00BA1F17" w14:paraId="6C0BB057" w14:textId="77777777">
        <w:tc>
          <w:tcPr>
            <w:tcW w:w="4810" w:type="dxa"/>
          </w:tcPr>
          <w:p w14:paraId="4F1E61D7" w14:textId="77777777" w:rsidR="00BA1F17" w:rsidRDefault="00CA0461">
            <w:pPr>
              <w:jc w:val="both"/>
              <w:rPr>
                <w:rFonts w:ascii="Times New Roman" w:hAnsi="Times New Roman" w:cs="Times New Roman"/>
                <w:b/>
                <w:sz w:val="24"/>
                <w:szCs w:val="24"/>
              </w:rPr>
            </w:pPr>
            <w:r>
              <w:rPr>
                <w:rFonts w:ascii="Times New Roman" w:hAnsi="Times New Roman" w:cs="Times New Roman"/>
                <w:b/>
                <w:sz w:val="24"/>
                <w:szCs w:val="24"/>
              </w:rPr>
              <w:t>Nơi nhận:</w:t>
            </w:r>
          </w:p>
          <w:p w14:paraId="5B9C52EA" w14:textId="77777777" w:rsidR="00BA1F17" w:rsidRDefault="00CA0461" w:rsidP="00185668">
            <w:pPr>
              <w:spacing w:before="60"/>
              <w:jc w:val="both"/>
              <w:rPr>
                <w:rFonts w:ascii="Times New Roman" w:hAnsi="Times New Roman" w:cs="Times New Roman"/>
                <w:sz w:val="24"/>
                <w:szCs w:val="24"/>
              </w:rPr>
            </w:pPr>
            <w:r>
              <w:rPr>
                <w:rFonts w:ascii="Times New Roman" w:hAnsi="Times New Roman" w:cs="Times New Roman"/>
                <w:sz w:val="24"/>
                <w:szCs w:val="24"/>
              </w:rPr>
              <w:t>- Như Điều 3;</w:t>
            </w:r>
          </w:p>
          <w:p w14:paraId="1725C4BC" w14:textId="77777777" w:rsidR="00BA1F17" w:rsidRDefault="00CA0461">
            <w:pPr>
              <w:jc w:val="both"/>
              <w:rPr>
                <w:rFonts w:ascii="Times New Roman" w:hAnsi="Times New Roman" w:cs="Times New Roman"/>
                <w:sz w:val="24"/>
                <w:szCs w:val="24"/>
              </w:rPr>
            </w:pPr>
            <w:r>
              <w:rPr>
                <w:rFonts w:ascii="Times New Roman" w:hAnsi="Times New Roman" w:cs="Times New Roman"/>
                <w:sz w:val="24"/>
                <w:szCs w:val="24"/>
              </w:rPr>
              <w:t>- Bộ Xây dựng (để báo cáo);</w:t>
            </w:r>
          </w:p>
          <w:p w14:paraId="1EF91F17" w14:textId="77777777" w:rsidR="00BA1F17" w:rsidRDefault="00354F27">
            <w:pPr>
              <w:jc w:val="both"/>
              <w:rPr>
                <w:rFonts w:ascii="Times New Roman" w:hAnsi="Times New Roman" w:cs="Times New Roman"/>
                <w:sz w:val="24"/>
                <w:szCs w:val="24"/>
              </w:rPr>
            </w:pPr>
            <w:r>
              <w:rPr>
                <w:rFonts w:ascii="Times New Roman" w:hAnsi="Times New Roman" w:cs="Times New Roman"/>
                <w:sz w:val="24"/>
                <w:szCs w:val="24"/>
              </w:rPr>
              <w:t xml:space="preserve">- Ban Điện tử </w:t>
            </w:r>
            <w:r w:rsidR="00CA0461">
              <w:rPr>
                <w:rFonts w:ascii="Times New Roman" w:hAnsi="Times New Roman" w:cs="Times New Roman"/>
                <w:sz w:val="24"/>
                <w:szCs w:val="24"/>
              </w:rPr>
              <w:t>(để công khai);</w:t>
            </w:r>
          </w:p>
          <w:p w14:paraId="562A7113" w14:textId="77777777" w:rsidR="00BA1F17" w:rsidRDefault="00CA0461">
            <w:pPr>
              <w:jc w:val="both"/>
              <w:rPr>
                <w:rFonts w:ascii="Times New Roman" w:hAnsi="Times New Roman" w:cs="Times New Roman"/>
                <w:sz w:val="24"/>
                <w:szCs w:val="24"/>
              </w:rPr>
            </w:pPr>
            <w:r>
              <w:rPr>
                <w:rFonts w:ascii="Times New Roman" w:hAnsi="Times New Roman" w:cs="Times New Roman"/>
                <w:sz w:val="24"/>
                <w:szCs w:val="24"/>
              </w:rPr>
              <w:t xml:space="preserve">- Lưu VT, </w:t>
            </w:r>
            <w:r w:rsidR="00354F27">
              <w:rPr>
                <w:rFonts w:ascii="Times New Roman" w:hAnsi="Times New Roman" w:cs="Times New Roman"/>
                <w:sz w:val="24"/>
                <w:szCs w:val="24"/>
              </w:rPr>
              <w:t>KT</w:t>
            </w:r>
            <w:r>
              <w:rPr>
                <w:rFonts w:ascii="Times New Roman" w:hAnsi="Times New Roman" w:cs="Times New Roman"/>
                <w:sz w:val="24"/>
                <w:szCs w:val="24"/>
              </w:rPr>
              <w:t>.</w:t>
            </w:r>
          </w:p>
        </w:tc>
        <w:tc>
          <w:tcPr>
            <w:tcW w:w="4811" w:type="dxa"/>
          </w:tcPr>
          <w:p w14:paraId="3540B6D3" w14:textId="77777777" w:rsidR="00BA1F17" w:rsidRDefault="00185668">
            <w:pPr>
              <w:spacing w:before="80" w:after="80"/>
              <w:jc w:val="center"/>
              <w:rPr>
                <w:rFonts w:ascii="Times New Roman" w:hAnsi="Times New Roman" w:cs="Times New Roman"/>
                <w:b/>
                <w:sz w:val="24"/>
                <w:szCs w:val="24"/>
              </w:rPr>
            </w:pPr>
            <w:r>
              <w:rPr>
                <w:rFonts w:ascii="Times New Roman" w:hAnsi="Times New Roman" w:cs="Times New Roman"/>
                <w:b/>
                <w:sz w:val="24"/>
                <w:szCs w:val="24"/>
              </w:rPr>
              <w:t xml:space="preserve"> </w:t>
            </w:r>
            <w:r w:rsidR="00D1241A">
              <w:rPr>
                <w:rFonts w:ascii="Times New Roman" w:hAnsi="Times New Roman" w:cs="Times New Roman"/>
                <w:b/>
                <w:sz w:val="24"/>
                <w:szCs w:val="24"/>
              </w:rPr>
              <w:t xml:space="preserve">TỔNG BIÊN TẬP </w:t>
            </w:r>
          </w:p>
          <w:p w14:paraId="0EB29D17" w14:textId="77777777" w:rsidR="00C62F5C" w:rsidRDefault="00C62F5C">
            <w:pPr>
              <w:spacing w:before="80" w:after="80"/>
              <w:jc w:val="center"/>
              <w:rPr>
                <w:rFonts w:ascii="Times New Roman" w:hAnsi="Times New Roman" w:cs="Times New Roman"/>
                <w:b/>
                <w:sz w:val="24"/>
                <w:szCs w:val="24"/>
              </w:rPr>
            </w:pPr>
          </w:p>
          <w:p w14:paraId="75412610" w14:textId="77777777" w:rsidR="00C62F5C" w:rsidRDefault="00C62F5C">
            <w:pPr>
              <w:spacing w:before="80" w:after="80"/>
              <w:jc w:val="center"/>
              <w:rPr>
                <w:rFonts w:ascii="Times New Roman" w:hAnsi="Times New Roman" w:cs="Times New Roman"/>
                <w:b/>
                <w:sz w:val="24"/>
                <w:szCs w:val="24"/>
              </w:rPr>
            </w:pPr>
          </w:p>
          <w:p w14:paraId="5F5E222E" w14:textId="77777777" w:rsidR="00C62F5C" w:rsidRDefault="004C791E">
            <w:pPr>
              <w:spacing w:before="80" w:after="80"/>
              <w:jc w:val="center"/>
              <w:rPr>
                <w:rFonts w:ascii="Times New Roman" w:hAnsi="Times New Roman" w:cs="Times New Roman"/>
                <w:b/>
                <w:sz w:val="24"/>
                <w:szCs w:val="24"/>
              </w:rPr>
            </w:pPr>
            <w:r>
              <w:rPr>
                <w:rFonts w:ascii="Times New Roman" w:hAnsi="Times New Roman" w:cs="Times New Roman"/>
                <w:b/>
                <w:sz w:val="24"/>
                <w:szCs w:val="24"/>
              </w:rPr>
              <w:t>(Đã ký)</w:t>
            </w:r>
          </w:p>
          <w:p w14:paraId="39522DFB" w14:textId="77777777" w:rsidR="00C62F5C" w:rsidRDefault="00C62F5C">
            <w:pPr>
              <w:spacing w:before="80" w:after="80"/>
              <w:jc w:val="center"/>
              <w:rPr>
                <w:rFonts w:ascii="Times New Roman" w:hAnsi="Times New Roman" w:cs="Times New Roman"/>
                <w:b/>
                <w:sz w:val="24"/>
                <w:szCs w:val="24"/>
              </w:rPr>
            </w:pPr>
          </w:p>
          <w:p w14:paraId="20BAC5E9" w14:textId="77777777" w:rsidR="00C62F5C" w:rsidRDefault="00C62F5C">
            <w:pPr>
              <w:spacing w:before="80" w:after="80"/>
              <w:jc w:val="center"/>
              <w:rPr>
                <w:rFonts w:ascii="Times New Roman" w:hAnsi="Times New Roman" w:cs="Times New Roman"/>
                <w:b/>
                <w:sz w:val="24"/>
                <w:szCs w:val="24"/>
              </w:rPr>
            </w:pPr>
          </w:p>
          <w:p w14:paraId="38473950" w14:textId="77777777" w:rsidR="00C62F5C" w:rsidRDefault="00C62F5C">
            <w:pPr>
              <w:spacing w:before="80" w:after="80"/>
              <w:jc w:val="center"/>
              <w:rPr>
                <w:rFonts w:ascii="Times New Roman" w:hAnsi="Times New Roman" w:cs="Times New Roman"/>
                <w:b/>
                <w:sz w:val="24"/>
                <w:szCs w:val="24"/>
              </w:rPr>
            </w:pPr>
            <w:r>
              <w:rPr>
                <w:rFonts w:ascii="Times New Roman" w:hAnsi="Times New Roman" w:cs="Times New Roman"/>
                <w:b/>
                <w:sz w:val="24"/>
                <w:szCs w:val="24"/>
              </w:rPr>
              <w:t>Nguyễn Anh Dũng</w:t>
            </w:r>
          </w:p>
          <w:p w14:paraId="1F6E7859" w14:textId="77777777" w:rsidR="00C62F5C" w:rsidRDefault="00C62F5C">
            <w:pPr>
              <w:spacing w:before="80" w:after="80"/>
              <w:jc w:val="center"/>
              <w:rPr>
                <w:rFonts w:ascii="Times New Roman" w:hAnsi="Times New Roman" w:cs="Times New Roman"/>
                <w:b/>
                <w:sz w:val="24"/>
                <w:szCs w:val="24"/>
              </w:rPr>
            </w:pPr>
          </w:p>
        </w:tc>
      </w:tr>
    </w:tbl>
    <w:p w14:paraId="1778FAC9" w14:textId="77777777" w:rsidR="00BA1F17" w:rsidRDefault="00BA1F17">
      <w:pPr>
        <w:spacing w:before="80" w:after="80"/>
        <w:ind w:firstLine="567"/>
        <w:jc w:val="both"/>
        <w:rPr>
          <w:rFonts w:ascii="Times New Roman" w:hAnsi="Times New Roman" w:cs="Times New Roman"/>
          <w:sz w:val="28"/>
          <w:szCs w:val="28"/>
        </w:rPr>
      </w:pPr>
    </w:p>
    <w:p w14:paraId="1739AA31" w14:textId="77777777" w:rsidR="00BA1F17" w:rsidRDefault="00BA1F17">
      <w:pPr>
        <w:rPr>
          <w:rFonts w:ascii="Times New Roman" w:hAnsi="Times New Roman" w:cs="Times New Roman"/>
          <w:sz w:val="28"/>
          <w:szCs w:val="28"/>
        </w:rPr>
      </w:pPr>
    </w:p>
    <w:sectPr w:rsidR="00BA1F17" w:rsidSect="00C62F5C">
      <w:pgSz w:w="12240" w:h="15840"/>
      <w:pgMar w:top="737"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17"/>
    <w:rsid w:val="00185668"/>
    <w:rsid w:val="00202326"/>
    <w:rsid w:val="00354F27"/>
    <w:rsid w:val="004C791E"/>
    <w:rsid w:val="00626FDE"/>
    <w:rsid w:val="00877267"/>
    <w:rsid w:val="00B82747"/>
    <w:rsid w:val="00BA1F17"/>
    <w:rsid w:val="00C62F5C"/>
    <w:rsid w:val="00CA0461"/>
    <w:rsid w:val="00D1241A"/>
    <w:rsid w:val="00DD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F78"/>
  <w15:docId w15:val="{3F4980D9-0196-4ECC-9DD7-91618E8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17"/>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17"/>
    <w:pPr>
      <w:spacing w:after="0" w:line="240" w:lineRule="auto"/>
      <w:ind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2021-03-01T10:22:00Z</cp:lastPrinted>
  <dcterms:created xsi:type="dcterms:W3CDTF">2021-03-02T07:40:00Z</dcterms:created>
  <dcterms:modified xsi:type="dcterms:W3CDTF">2021-03-02T07:40:00Z</dcterms:modified>
</cp:coreProperties>
</file>